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rPr>
          <w:rFonts w:ascii="Times New Roman" w:hAnsi="Times New Roman"/>
          <w:sz w:val="24"/>
        </w:rPr>
      </w:pPr>
      <w:r>
        <w:drawing>
          <wp:inline>
            <wp:extent cx="5940425" cy="8170412"/>
            <wp:docPr id="2" name="Picture 2"/>
            <a:graphic>
              <a:graphicData uri="http://schemas.openxmlformats.org/drawingml/2006/picture">
                <pic:pic>
                  <pic:nvPicPr>
                    <pic:cNvPr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940425" cy="817041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rPr>
          <w:rFonts w:ascii="Times New Roman" w:hAnsi="Times New Roman"/>
          <w:sz w:val="24"/>
        </w:rPr>
      </w:pPr>
    </w:p>
    <w:p w14:paraId="03000000">
      <w:pPr>
        <w:rPr>
          <w:rFonts w:ascii="Times New Roman" w:hAnsi="Times New Roman"/>
          <w:sz w:val="24"/>
        </w:rPr>
      </w:pPr>
    </w:p>
    <w:p w14:paraId="04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</w:t>
      </w:r>
    </w:p>
    <w:p w14:paraId="05000000">
      <w:pPr>
        <w:rPr>
          <w:rFonts w:ascii="Times New Roman" w:hAnsi="Times New Roman"/>
          <w:sz w:val="24"/>
        </w:rPr>
      </w:pPr>
    </w:p>
    <w:p w14:paraId="06000000">
      <w:pPr>
        <w:rPr>
          <w:rFonts w:ascii="Times New Roman" w:hAnsi="Times New Roman"/>
          <w:sz w:val="24"/>
        </w:rPr>
      </w:pPr>
      <w:r>
        <w:drawing>
          <wp:inline>
            <wp:extent cx="5940425" cy="8170412"/>
            <wp:docPr id="4" name="Picture 4"/>
            <a:graphic>
              <a:graphicData uri="http://schemas.openxmlformats.org/drawingml/2006/picture">
                <pic:pic>
                  <pic:nvPicPr>
                    <pic:cNvPr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5940425" cy="817041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7000000">
      <w:pPr>
        <w:rPr>
          <w:rFonts w:ascii="Times New Roman" w:hAnsi="Times New Roman"/>
          <w:sz w:val="24"/>
        </w:rPr>
      </w:pPr>
    </w:p>
    <w:p w14:paraId="08000000">
      <w:pPr>
        <w:rPr>
          <w:rFonts w:ascii="Times New Roman" w:hAnsi="Times New Roman"/>
          <w:sz w:val="24"/>
        </w:rPr>
      </w:pPr>
    </w:p>
    <w:p w14:paraId="09000000">
      <w:pPr>
        <w:rPr>
          <w:rFonts w:ascii="Times New Roman" w:hAnsi="Times New Roman"/>
          <w:sz w:val="24"/>
        </w:rPr>
      </w:pPr>
      <w:r>
        <w:drawing>
          <wp:inline>
            <wp:extent cx="5940425" cy="8170412"/>
            <wp:docPr id="6" name="Picture 6"/>
            <a:graphic>
              <a:graphicData uri="http://schemas.openxmlformats.org/drawingml/2006/picture">
                <pic:pic>
                  <pic:nvPicPr>
                    <pic:cNvPr id="5" name="Picture 5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5940425" cy="817041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A000000">
      <w:pPr>
        <w:rPr>
          <w:rFonts w:ascii="Times New Roman" w:hAnsi="Times New Roman"/>
          <w:sz w:val="24"/>
        </w:rPr>
      </w:pPr>
    </w:p>
    <w:p w14:paraId="0B000000">
      <w:pPr>
        <w:rPr>
          <w:rFonts w:ascii="Times New Roman" w:hAnsi="Times New Roman"/>
          <w:sz w:val="24"/>
        </w:rPr>
      </w:pPr>
    </w:p>
    <w:p w14:paraId="0C000000">
      <w:pPr>
        <w:rPr>
          <w:rFonts w:ascii="Times New Roman" w:hAnsi="Times New Roman"/>
          <w:sz w:val="24"/>
        </w:rPr>
      </w:pPr>
    </w:p>
    <w:p w14:paraId="0D000000">
      <w:pPr>
        <w:rPr>
          <w:rFonts w:ascii="Times New Roman" w:hAnsi="Times New Roman"/>
          <w:sz w:val="24"/>
        </w:rPr>
      </w:pPr>
    </w:p>
    <w:p w14:paraId="0E000000">
      <w:pPr>
        <w:rPr>
          <w:rFonts w:ascii="Times New Roman" w:hAnsi="Times New Roman"/>
          <w:sz w:val="24"/>
        </w:rPr>
      </w:pPr>
    </w:p>
    <w:p w14:paraId="0F000000">
      <w:pPr>
        <w:rPr>
          <w:rFonts w:ascii="Times New Roman" w:hAnsi="Times New Roman"/>
          <w:sz w:val="24"/>
        </w:rPr>
      </w:pPr>
      <w:r>
        <w:drawing>
          <wp:inline>
            <wp:extent cx="5940425" cy="8170412"/>
            <wp:docPr id="8" name="Picture 8"/>
            <a:graphic>
              <a:graphicData uri="http://schemas.openxmlformats.org/drawingml/2006/picture">
                <pic:pic>
                  <pic:nvPicPr>
                    <pic:cNvPr id="7" name="Picture 7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5940425" cy="817041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0000000">
      <w:pPr>
        <w:rPr>
          <w:rFonts w:ascii="Times New Roman" w:hAnsi="Times New Roman"/>
          <w:sz w:val="24"/>
        </w:rPr>
      </w:pPr>
    </w:p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160" w:line="264" w:lineRule="auto"/>
      <w:ind/>
    </w:pPr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/>
      <w:jc w:val="left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</w:pPr>
    <w:rPr>
      <w:rFonts w:ascii="XO Thames" w:hAnsi="XO Thames"/>
      <w:b w:val="1"/>
    </w:rPr>
  </w:style>
  <w:style w:styleId="Style_13_ch" w:type="character">
    <w:name w:val="toc 1"/>
    <w:link w:val="Style_13"/>
    <w:rPr>
      <w:rFonts w:ascii="XO Thames" w:hAnsi="XO Thames"/>
      <w:b w:val="1"/>
    </w:rPr>
  </w:style>
  <w:style w:styleId="Style_14" w:type="paragraph">
    <w:name w:val="Header and Footer"/>
    <w:link w:val="Style_14_ch"/>
    <w:pPr>
      <w:spacing w:line="360" w:lineRule="auto"/>
      <w:ind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</w:pPr>
  </w:style>
  <w:style w:styleId="Style_15_ch" w:type="character">
    <w:name w:val="toc 9"/>
    <w:link w:val="Style_15"/>
  </w:style>
  <w:style w:styleId="Style_16" w:type="paragraph">
    <w:name w:val="toc 8"/>
    <w:next w:val="Style_1"/>
    <w:link w:val="Style_16_ch"/>
    <w:uiPriority w:val="39"/>
    <w:pPr>
      <w:ind w:firstLine="0" w:left="1400"/>
    </w:pPr>
  </w:style>
  <w:style w:styleId="Style_16_ch" w:type="character">
    <w:name w:val="toc 8"/>
    <w:link w:val="Style_16"/>
  </w:style>
  <w:style w:styleId="Style_17" w:type="paragraph">
    <w:name w:val="toc 5"/>
    <w:next w:val="Style_1"/>
    <w:link w:val="Style_17_ch"/>
    <w:uiPriority w:val="39"/>
    <w:pPr>
      <w:ind w:firstLine="0" w:left="800"/>
    </w:pPr>
  </w:style>
  <w:style w:styleId="Style_17_ch" w:type="character">
    <w:name w:val="toc 5"/>
    <w:link w:val="Style_17"/>
  </w:style>
  <w:style w:styleId="Style_18" w:type="paragraph">
    <w:name w:val="Subtitle"/>
    <w:next w:val="Style_1"/>
    <w:link w:val="Style_18_ch"/>
    <w:uiPriority w:val="11"/>
    <w:qFormat/>
    <w:rPr>
      <w:rFonts w:ascii="XO Thames" w:hAnsi="XO Thames"/>
      <w:i w:val="1"/>
      <w:color w:val="616161"/>
      <w:sz w:val="24"/>
    </w:rPr>
  </w:style>
  <w:style w:styleId="Style_18_ch" w:type="character">
    <w:name w:val="Subtitle"/>
    <w:link w:val="Style_18"/>
    <w:rPr>
      <w:rFonts w:ascii="XO Thames" w:hAnsi="XO Thames"/>
      <w:i w:val="1"/>
      <w:color w:val="616161"/>
      <w:sz w:val="24"/>
    </w:rPr>
  </w:style>
  <w:style w:styleId="Style_19" w:type="paragraph">
    <w:name w:val="toc 10"/>
    <w:next w:val="Style_1"/>
    <w:link w:val="Style_19_ch"/>
    <w:uiPriority w:val="39"/>
    <w:pPr>
      <w:ind w:firstLine="0" w:left="1800"/>
    </w:pPr>
  </w:style>
  <w:style w:styleId="Style_19_ch" w:type="character">
    <w:name w:val="toc 10"/>
    <w:link w:val="Style_19"/>
  </w:style>
  <w:style w:styleId="Style_20" w:type="paragraph">
    <w:name w:val="Title"/>
    <w:next w:val="Style_1"/>
    <w:link w:val="Style_20_ch"/>
    <w:uiPriority w:val="10"/>
    <w:qFormat/>
    <w:rPr>
      <w:rFonts w:ascii="XO Thames" w:hAnsi="XO Thames"/>
      <w:b w:val="1"/>
      <w:sz w:val="52"/>
    </w:rPr>
  </w:style>
  <w:style w:styleId="Style_20_ch" w:type="character">
    <w:name w:val="Title"/>
    <w:link w:val="Style_20"/>
    <w:rPr>
      <w:rFonts w:ascii="XO Thames" w:hAnsi="XO Thames"/>
      <w:b w:val="1"/>
      <w:sz w:val="52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1_ch" w:type="character">
    <w:name w:val="heading 4"/>
    <w:link w:val="Style_21"/>
    <w:rPr>
      <w:rFonts w:ascii="XO Thames" w:hAnsi="XO Thames"/>
      <w:b w:val="1"/>
      <w:color w:val="595959"/>
      <w:sz w:val="26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2_ch" w:type="character">
    <w:name w:val="heading 2"/>
    <w:link w:val="Style_22"/>
    <w:rPr>
      <w:rFonts w:ascii="XO Thames" w:hAnsi="XO Thames"/>
      <w:b w:val="1"/>
      <w:color w:val="00A0FF"/>
      <w:sz w:val="26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theme/theme1.xml" Type="http://schemas.openxmlformats.org/officeDocument/2006/relationships/theme"/>
  <Relationship Id="rId7" Target="styles.xml" Type="http://schemas.openxmlformats.org/officeDocument/2006/relationships/styles"/>
  <Relationship Id="rId6" Target="settings.xml" Type="http://schemas.openxmlformats.org/officeDocument/2006/relationships/settings"/>
  <Relationship Id="rId9" Target="webSettings.xml" Type="http://schemas.openxmlformats.org/officeDocument/2006/relationships/webSettings"/>
  <Relationship Id="rId5" Target="fontTable.xml" Type="http://schemas.openxmlformats.org/officeDocument/2006/relationships/fontTable"/>
  <Relationship Id="rId8" Target="stylesWithEffects.xml" Type="http://schemas.microsoft.com/office/2007/relationships/stylesWithEffects"/>
  <Relationship Id="rId4" Target="media/4.png" Type="http://schemas.openxmlformats.org/officeDocument/2006/relationships/image"/>
  <Relationship Id="rId3" Target="media/3.png" Type="http://schemas.openxmlformats.org/officeDocument/2006/relationships/image"/>
  <Relationship Id="rId2" Target="media/2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2022-09-16T12:37:12Z</dcterms:modified>
</cp:coreProperties>
</file>